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12A50EE9" w14:textId="6E4EA8F6" w:rsidR="00803DD4" w:rsidRPr="00EA0A71" w:rsidRDefault="00AB03C8" w:rsidP="00803DD4">
      <w:pPr>
        <w:suppressAutoHyphens w:val="0"/>
        <w:spacing w:after="120"/>
        <w:jc w:val="right"/>
        <w:rPr>
          <w:rFonts w:cs="Arial"/>
          <w:caps/>
          <w:color w:val="003087"/>
          <w:sz w:val="22"/>
          <w:szCs w:val="35"/>
          <w:lang w:eastAsia="fr-FR"/>
        </w:rPr>
      </w:pPr>
      <w:r w:rsidRPr="00EA0A71">
        <w:rPr>
          <w:rFonts w:cs="Arial"/>
          <w:caps/>
          <w:color w:val="003087"/>
          <w:sz w:val="22"/>
          <w:szCs w:val="35"/>
          <w:lang w:eastAsia="fr-FR"/>
        </w:rPr>
        <w:t>DFA-</w:t>
      </w:r>
      <w:r w:rsidR="00EA0A71" w:rsidRPr="00EA0A71">
        <w:rPr>
          <w:rFonts w:cs="Arial"/>
          <w:caps/>
          <w:color w:val="003087"/>
          <w:sz w:val="22"/>
          <w:szCs w:val="35"/>
          <w:lang w:eastAsia="fr-FR"/>
        </w:rPr>
        <w:t>F25SMPS</w:t>
      </w:r>
    </w:p>
    <w:p w14:paraId="75619F21" w14:textId="0A78BC4B" w:rsidR="00397CA9" w:rsidRPr="00EA0A71" w:rsidRDefault="00397CA9" w:rsidP="00803DD4">
      <w:pPr>
        <w:suppressAutoHyphens w:val="0"/>
        <w:jc w:val="right"/>
        <w:rPr>
          <w:rFonts w:cs="Arial"/>
          <w:caps/>
          <w:color w:val="003087"/>
          <w:sz w:val="35"/>
          <w:szCs w:val="35"/>
          <w:lang w:eastAsia="fr-FR"/>
        </w:rPr>
      </w:pPr>
      <w:r w:rsidRPr="00EA0A71">
        <w:rPr>
          <w:rFonts w:cs="Arial"/>
          <w:caps/>
          <w:color w:val="003087"/>
          <w:sz w:val="35"/>
          <w:szCs w:val="35"/>
          <w:lang w:eastAsia="fr-FR"/>
        </w:rPr>
        <w:t>PROCEDURE ADAPTEE</w:t>
      </w:r>
    </w:p>
    <w:p w14:paraId="29BA4B29" w14:textId="77777777" w:rsidR="008774D5" w:rsidRPr="00EA0A71" w:rsidRDefault="008774D5" w:rsidP="00803DD4">
      <w:pPr>
        <w:suppressAutoHyphens w:val="0"/>
        <w:jc w:val="right"/>
        <w:rPr>
          <w:rFonts w:cs="Arial"/>
          <w:caps/>
          <w:color w:val="003087"/>
          <w:sz w:val="35"/>
          <w:szCs w:val="35"/>
          <w:lang w:eastAsia="fr-FR"/>
        </w:rPr>
      </w:pPr>
    </w:p>
    <w:p w14:paraId="50BC7CA6" w14:textId="77777777" w:rsidR="00803DD4" w:rsidRPr="00EA0A71" w:rsidRDefault="00803DD4" w:rsidP="00803DD4">
      <w:pPr>
        <w:pStyle w:val="Pieddepage"/>
        <w:tabs>
          <w:tab w:val="clear" w:pos="4536"/>
          <w:tab w:val="clear" w:pos="9072"/>
          <w:tab w:val="left" w:pos="851"/>
        </w:tabs>
        <w:ind w:right="281"/>
        <w:jc w:val="right"/>
        <w:rPr>
          <w:rFonts w:cs="Arial"/>
          <w:caps/>
          <w:color w:val="003087"/>
          <w:sz w:val="35"/>
          <w:szCs w:val="35"/>
          <w:lang w:eastAsia="fr-FR"/>
        </w:rPr>
      </w:pPr>
    </w:p>
    <w:p w14:paraId="70865872" w14:textId="77777777" w:rsidR="00081128" w:rsidRPr="00EA0A71" w:rsidRDefault="00081128" w:rsidP="00081128"/>
    <w:p w14:paraId="18E32358" w14:textId="77777777" w:rsidR="00081128" w:rsidRPr="00EA0A71" w:rsidRDefault="00081128" w:rsidP="00081128"/>
    <w:p w14:paraId="23AF95BA" w14:textId="77777777" w:rsidR="00081128" w:rsidRPr="00EA0A71" w:rsidRDefault="00081128" w:rsidP="00081128"/>
    <w:p w14:paraId="509A7519" w14:textId="77777777" w:rsidR="00081128" w:rsidRPr="00EA0A71" w:rsidRDefault="00081128" w:rsidP="00081128"/>
    <w:p w14:paraId="04D8741D" w14:textId="77777777" w:rsidR="00081128" w:rsidRPr="00EA0A71" w:rsidRDefault="00081128" w:rsidP="00081128"/>
    <w:p w14:paraId="223896C3" w14:textId="77777777" w:rsidR="00081128" w:rsidRPr="00EA0A71" w:rsidRDefault="00081128" w:rsidP="00081128"/>
    <w:p w14:paraId="41EEF271" w14:textId="77777777" w:rsidR="00081128" w:rsidRPr="00EA0A71" w:rsidRDefault="00081128" w:rsidP="00081128"/>
    <w:p w14:paraId="1CAE9E3A" w14:textId="77777777" w:rsidR="00081128" w:rsidRPr="00EA0A71" w:rsidRDefault="00081128" w:rsidP="00081128"/>
    <w:p w14:paraId="7125E707" w14:textId="77777777" w:rsidR="00081128" w:rsidRPr="00EA0A71" w:rsidRDefault="00081128" w:rsidP="00081128"/>
    <w:p w14:paraId="2EF4BC2C" w14:textId="77777777" w:rsidR="00081128" w:rsidRPr="00EA0A71" w:rsidRDefault="00081128" w:rsidP="00081128"/>
    <w:p w14:paraId="2207DB15" w14:textId="77777777" w:rsidR="00081128" w:rsidRPr="00EA0A71" w:rsidRDefault="00081128" w:rsidP="00081128"/>
    <w:p w14:paraId="740DBEF7" w14:textId="77777777" w:rsidR="00081128" w:rsidRPr="00EA0A71" w:rsidRDefault="00081128" w:rsidP="00081128"/>
    <w:p w14:paraId="6B1DD2C3" w14:textId="77777777" w:rsidR="00081128" w:rsidRPr="00EA0A71" w:rsidRDefault="00081128" w:rsidP="00081128"/>
    <w:p w14:paraId="0A96EB70" w14:textId="77777777" w:rsidR="00081128" w:rsidRPr="00EA0A71" w:rsidRDefault="00081128" w:rsidP="00081128"/>
    <w:p w14:paraId="67EF17C1" w14:textId="77777777" w:rsidR="00081128" w:rsidRPr="00EA0A71" w:rsidRDefault="00081128" w:rsidP="00081128"/>
    <w:p w14:paraId="75A3330D" w14:textId="77777777" w:rsidR="00081128" w:rsidRPr="00EA0A71" w:rsidRDefault="00081128" w:rsidP="00081128"/>
    <w:p w14:paraId="3E13B9B8" w14:textId="77777777" w:rsidR="00081128" w:rsidRDefault="00081128" w:rsidP="00081128"/>
    <w:p w14:paraId="4C0D9BFD" w14:textId="77777777" w:rsidR="009240C9" w:rsidRDefault="009240C9" w:rsidP="00081128"/>
    <w:p w14:paraId="6C98E232" w14:textId="77777777" w:rsidR="009240C9" w:rsidRDefault="009240C9" w:rsidP="00081128"/>
    <w:p w14:paraId="50DF5DFF" w14:textId="77777777" w:rsidR="00C75B04" w:rsidRDefault="00C75B04" w:rsidP="00081128"/>
    <w:p w14:paraId="5DBB5078" w14:textId="77777777" w:rsidR="00C75B04" w:rsidRPr="00EA0A71" w:rsidRDefault="00C75B04" w:rsidP="00081128"/>
    <w:p w14:paraId="59B1E7BF" w14:textId="77777777" w:rsidR="00081128" w:rsidRPr="00EA0A71" w:rsidRDefault="00081128" w:rsidP="00081128"/>
    <w:p w14:paraId="2157366A" w14:textId="31F68750" w:rsidR="00081128" w:rsidRPr="00EA0A71" w:rsidRDefault="00081128" w:rsidP="00081128">
      <w:pPr>
        <w:sectPr w:rsidR="00081128" w:rsidRPr="00EA0A71"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EA0A71"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704FA613"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C75B04" w:rsidRPr="00C75B04">
        <w:rPr>
          <w:rFonts w:ascii="Arial" w:hAnsi="Arial" w:cs="Arial"/>
        </w:rPr>
        <w:t>FOURNITURE D’UN GRANULOMETRE DE MOBILITE A BALAYAGE (SCANNING MOBILITY PARTICLE SIZER-MPSS) &amp; PRESTATIONS ASSOCIEES</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4615BB16"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C75B04">
        <w:rPr>
          <w:rFonts w:ascii="Arial" w:hAnsi="Arial" w:cs="Arial"/>
          <w:szCs w:val="22"/>
        </w:rPr>
        <w:t>F25SMPS</w:t>
      </w:r>
    </w:p>
    <w:p w14:paraId="3C235EBB" w14:textId="77777777" w:rsidR="00DD26F2" w:rsidRPr="008571D3" w:rsidRDefault="00DD26F2" w:rsidP="0061068C">
      <w:pPr>
        <w:tabs>
          <w:tab w:val="left" w:pos="426"/>
          <w:tab w:val="left" w:pos="851"/>
        </w:tabs>
        <w:jc w:val="both"/>
        <w:rPr>
          <w:rFonts w:ascii="Arial" w:hAnsi="Arial" w:cs="Arial"/>
          <w:sz w:val="12"/>
        </w:rPr>
      </w:pPr>
    </w:p>
    <w:p w14:paraId="54E69C5E" w14:textId="58A7F7B9" w:rsidR="009459E3"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C75B04" w:rsidRPr="00C75B04">
        <w:rPr>
          <w:rFonts w:ascii="Arial" w:hAnsi="Arial" w:cs="Arial"/>
        </w:rPr>
        <w:t>38000000</w:t>
      </w:r>
      <w:r w:rsidR="00C75B04" w:rsidRPr="00C75B04">
        <w:rPr>
          <w:rFonts w:ascii="Arial" w:hAnsi="Arial" w:cs="Arial"/>
        </w:rPr>
        <w:tab/>
        <w:t>Equipements de laboratoire, d’optique et de précision</w:t>
      </w:r>
    </w:p>
    <w:p w14:paraId="7A60FECE" w14:textId="5B580CC8" w:rsidR="009B1CD0" w:rsidRPr="00C75B04" w:rsidRDefault="009B1CD0" w:rsidP="00C75B04">
      <w:pPr>
        <w:tabs>
          <w:tab w:val="left" w:pos="426"/>
          <w:tab w:val="left" w:pos="851"/>
        </w:tabs>
        <w:ind w:left="2840" w:hanging="2840"/>
        <w:rPr>
          <w:rFonts w:ascii="Arial" w:hAnsi="Arial" w:cs="Arial"/>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50C395" w14:textId="77777777" w:rsidR="00320879" w:rsidRDefault="00320879" w:rsidP="007D4AAE">
      <w:pPr>
        <w:pStyle w:val="fcasegauche"/>
        <w:tabs>
          <w:tab w:val="left" w:pos="851"/>
        </w:tabs>
        <w:rPr>
          <w:rFonts w:ascii="Arial Narrow" w:hAnsi="Arial Narrow" w:cs="Arial"/>
        </w:rPr>
      </w:pPr>
    </w:p>
    <w:p w14:paraId="09518942"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 xml:space="preserve">Par dérogation à l’article 4.1 du CCAG-FCS, en cas de contradiction, les pièces constitutives qui suivent prévalent dans l’ordre de priorité décroissant mentionné ci-après : </w:t>
      </w:r>
    </w:p>
    <w:p w14:paraId="180B6C57" w14:textId="77777777" w:rsidR="00F83AC8" w:rsidRPr="00F83AC8" w:rsidRDefault="00F83AC8" w:rsidP="00F83AC8">
      <w:pPr>
        <w:pStyle w:val="fcasegauche"/>
        <w:tabs>
          <w:tab w:val="left" w:pos="851"/>
        </w:tabs>
        <w:rPr>
          <w:rFonts w:ascii="Arial Narrow" w:hAnsi="Arial Narrow" w:cs="Arial"/>
        </w:rPr>
      </w:pPr>
    </w:p>
    <w:p w14:paraId="09480466"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La notification du marché ;</w:t>
      </w:r>
    </w:p>
    <w:p w14:paraId="2ADD78C6"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L’acte d'Engagement réf AE - F25SMPS et son annexe en un original complété, daté et signé par une personne habilitée de plein droit à représenter la société :</w:t>
      </w:r>
    </w:p>
    <w:p w14:paraId="0D6F14DB" w14:textId="77777777" w:rsidR="00F83AC8" w:rsidRPr="00F83AC8" w:rsidRDefault="00F83AC8" w:rsidP="00F83AC8">
      <w:pPr>
        <w:pStyle w:val="fcasegauche"/>
        <w:tabs>
          <w:tab w:val="left" w:pos="851"/>
        </w:tabs>
        <w:rPr>
          <w:rFonts w:ascii="Arial Narrow" w:hAnsi="Arial Narrow" w:cs="Arial"/>
        </w:rPr>
      </w:pPr>
      <w:proofErr w:type="gramStart"/>
      <w:r w:rsidRPr="00F83AC8">
        <w:rPr>
          <w:rFonts w:ascii="Arial Narrow" w:hAnsi="Arial Narrow" w:cs="Arial"/>
        </w:rPr>
        <w:t>o</w:t>
      </w:r>
      <w:proofErr w:type="gramEnd"/>
      <w:r w:rsidRPr="00F83AC8">
        <w:rPr>
          <w:rFonts w:ascii="Arial Narrow" w:hAnsi="Arial Narrow" w:cs="Arial"/>
        </w:rPr>
        <w:tab/>
        <w:t>Annexe DPGF &amp; BPU valant annexe financière (Réf. DPGF&amp;BPU F25SMPS)</w:t>
      </w:r>
    </w:p>
    <w:p w14:paraId="797FCFA0"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dossier de consultation de l’Ineris avec, faisant partie intégrante de celui-ci, et par ordre de priorité décroissante : </w:t>
      </w:r>
    </w:p>
    <w:p w14:paraId="374D2490"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cahier des clauses techniques particulières (CCTP – F25SMPS) et son annexe </w:t>
      </w:r>
    </w:p>
    <w:p w14:paraId="25807078" w14:textId="77777777" w:rsidR="00F83AC8" w:rsidRPr="00F83AC8" w:rsidRDefault="00F83AC8" w:rsidP="00F83AC8">
      <w:pPr>
        <w:pStyle w:val="fcasegauche"/>
        <w:tabs>
          <w:tab w:val="left" w:pos="851"/>
        </w:tabs>
        <w:rPr>
          <w:rFonts w:ascii="Arial Narrow" w:hAnsi="Arial Narrow" w:cs="Arial"/>
        </w:rPr>
      </w:pPr>
      <w:proofErr w:type="gramStart"/>
      <w:r w:rsidRPr="00F83AC8">
        <w:rPr>
          <w:rFonts w:ascii="Arial Narrow" w:hAnsi="Arial Narrow" w:cs="Arial"/>
        </w:rPr>
        <w:t>o</w:t>
      </w:r>
      <w:proofErr w:type="gramEnd"/>
      <w:r w:rsidRPr="00F83AC8">
        <w:rPr>
          <w:rFonts w:ascii="Arial Narrow" w:hAnsi="Arial Narrow" w:cs="Arial"/>
        </w:rPr>
        <w:tab/>
        <w:t>Le Cadre de réponse technique obligatoire (CRT-F25SMPS).</w:t>
      </w:r>
    </w:p>
    <w:p w14:paraId="4B67825C"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 présent cahier des clauses administratives particulières (CCAP - F25SMPS) dont l'exemplaire conservé dans les archives de l'Ineris fait seul foi ;</w:t>
      </w:r>
    </w:p>
    <w:p w14:paraId="5D00EA4C"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Les conditions générales d’achat de l’Ineris ;</w:t>
      </w:r>
    </w:p>
    <w:p w14:paraId="07294E83"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La charte fournisseur disponible sur le site internet de l’Ineris (</w:t>
      </w:r>
      <w:proofErr w:type="gramStart"/>
      <w:r w:rsidRPr="00F83AC8">
        <w:rPr>
          <w:rFonts w:ascii="Arial Narrow" w:hAnsi="Arial Narrow" w:cs="Arial"/>
        </w:rPr>
        <w:t>www.ineris.fr )</w:t>
      </w:r>
      <w:proofErr w:type="gramEnd"/>
      <w:r w:rsidRPr="00F83AC8">
        <w:rPr>
          <w:rFonts w:ascii="Arial Narrow" w:hAnsi="Arial Narrow" w:cs="Arial"/>
        </w:rPr>
        <w:t xml:space="preserve"> ;</w:t>
      </w:r>
    </w:p>
    <w:p w14:paraId="56B5B674"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Cahier des Clauses Administratives Générales (CCAG) applicables aux marchés publics de fournitures courantes et de prestations de services (CCAG-FCS), approuvé par l'arrêté du 30 mars 2021, en vigueur à la date de la notification du présent marché public. (Ce document n'est pas joint au marché. Le Titulaire peut s'en procurer un exemplaire auprès de la Direction des Journaux Officiels ou sur le site du ministère des Finances, portail : </w:t>
      </w:r>
      <w:proofErr w:type="gramStart"/>
      <w:r w:rsidRPr="00F83AC8">
        <w:rPr>
          <w:rFonts w:ascii="Arial Narrow" w:hAnsi="Arial Narrow" w:cs="Arial"/>
        </w:rPr>
        <w:t>www.marches-publics.fr;</w:t>
      </w:r>
      <w:proofErr w:type="gramEnd"/>
    </w:p>
    <w:p w14:paraId="14256931"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Les bons de commandes</w:t>
      </w:r>
    </w:p>
    <w:p w14:paraId="7A414999"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Les actes spéciaux de sous-traitance et leurs avenants postérieurs à la notification du marché</w:t>
      </w:r>
    </w:p>
    <w:p w14:paraId="35B179C1"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L'offre technique du Titulaire dans toute ses dispositions conformes aux documents qui précèdent </w:t>
      </w:r>
    </w:p>
    <w:p w14:paraId="7498AEA9" w14:textId="77777777" w:rsidR="00F83AC8" w:rsidRPr="00F83AC8" w:rsidRDefault="00F83AC8" w:rsidP="00F83AC8">
      <w:pPr>
        <w:pStyle w:val="fcasegauche"/>
        <w:tabs>
          <w:tab w:val="left" w:pos="851"/>
        </w:tabs>
        <w:rPr>
          <w:rFonts w:ascii="Arial Narrow" w:hAnsi="Arial Narrow" w:cs="Arial"/>
        </w:rPr>
      </w:pPr>
    </w:p>
    <w:p w14:paraId="20718986"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Le Titulaire reconnaît expressément avoir pris connaissance et accepté les documents ci-dessus.</w:t>
      </w:r>
    </w:p>
    <w:p w14:paraId="6DF35F49" w14:textId="3EB5A489" w:rsidR="00320879" w:rsidRDefault="00F83AC8" w:rsidP="00F83AC8">
      <w:pPr>
        <w:pStyle w:val="fcasegauche"/>
        <w:tabs>
          <w:tab w:val="left" w:pos="851"/>
        </w:tabs>
        <w:rPr>
          <w:rFonts w:ascii="Arial Narrow" w:hAnsi="Arial Narrow" w:cs="Arial"/>
        </w:rPr>
      </w:pPr>
      <w:r w:rsidRPr="00F83AC8">
        <w:rPr>
          <w:rFonts w:ascii="Arial Narrow" w:hAnsi="Arial Narrow" w:cs="Arial"/>
        </w:rPr>
        <w:t>Les conditions générales de vente du Titulaire, hormis celles issues de dispositions légales impératives, sont inopposables quelle qu'en soit la forme.</w:t>
      </w:r>
    </w:p>
    <w:p w14:paraId="1A3FF72B" w14:textId="77777777" w:rsidR="00F83AC8" w:rsidRDefault="00F83AC8" w:rsidP="00320879">
      <w:pPr>
        <w:pStyle w:val="fcasegauche"/>
        <w:tabs>
          <w:tab w:val="left" w:pos="851"/>
        </w:tabs>
        <w:rPr>
          <w:rFonts w:ascii="Arial Narrow" w:hAnsi="Arial Narrow" w:cs="Arial"/>
        </w:rPr>
      </w:pPr>
    </w:p>
    <w:p w14:paraId="2C9B5BAC" w14:textId="5975E0DA"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FED8119" w14:textId="3FAD4268"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Default="009B1CD0" w:rsidP="0083205E">
      <w:pPr>
        <w:pStyle w:val="fcasegauche"/>
        <w:tabs>
          <w:tab w:val="left" w:pos="426"/>
          <w:tab w:val="left" w:pos="851"/>
        </w:tabs>
        <w:spacing w:after="0"/>
        <w:ind w:left="0" w:firstLine="0"/>
        <w:jc w:val="left"/>
        <w:rPr>
          <w:rFonts w:ascii="Arial Narrow" w:hAnsi="Arial Narrow" w:cs="Arial"/>
          <w:b/>
        </w:rPr>
      </w:pPr>
    </w:p>
    <w:p w14:paraId="2FB40DD3" w14:textId="77777777" w:rsidR="00882CB8" w:rsidRPr="004268AC" w:rsidRDefault="00882CB8"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2"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3"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97993CC" w14:textId="77777777" w:rsidR="00882CB8" w:rsidRDefault="009B1CD0" w:rsidP="00CD46CC">
      <w:pPr>
        <w:pStyle w:val="fcasegauche"/>
        <w:tabs>
          <w:tab w:val="left" w:pos="426"/>
          <w:tab w:val="left" w:pos="851"/>
        </w:tabs>
        <w:spacing w:after="0"/>
        <w:ind w:left="0" w:firstLine="0"/>
        <w:jc w:val="left"/>
        <w:rPr>
          <w:rFonts w:ascii="Arial" w:hAnsi="Arial" w:cs="Arial"/>
        </w:rPr>
        <w:sectPr w:rsidR="00882CB8" w:rsidSect="00803DD4">
          <w:footerReference w:type="default" r:id="rId14"/>
          <w:pgSz w:w="11906" w:h="16838"/>
          <w:pgMar w:top="454" w:right="851" w:bottom="736" w:left="851" w:header="720" w:footer="680" w:gutter="0"/>
          <w:cols w:space="720"/>
          <w:docGrid w:linePitch="360"/>
        </w:sect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77A9F74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37D0EFD3" w14:textId="77777777" w:rsidR="009B1CD0" w:rsidRPr="004268AC" w:rsidRDefault="009B1CD0" w:rsidP="009B45B9">
      <w:pPr>
        <w:tabs>
          <w:tab w:val="left" w:pos="576"/>
          <w:tab w:val="left" w:pos="851"/>
        </w:tabs>
        <w:jc w:val="both"/>
        <w:rPr>
          <w:rFonts w:ascii="Arial Narrow" w:hAnsi="Arial Narrow" w:cs="Arial"/>
        </w:rPr>
      </w:pPr>
    </w:p>
    <w:p w14:paraId="2B112459" w14:textId="2A5632C6" w:rsidR="00176F4B" w:rsidRPr="00153371" w:rsidRDefault="0053683A" w:rsidP="009B45B9">
      <w:pPr>
        <w:tabs>
          <w:tab w:val="left" w:pos="576"/>
          <w:tab w:val="left" w:pos="851"/>
        </w:tabs>
        <w:jc w:val="both"/>
        <w:rPr>
          <w:rFonts w:ascii="Arial" w:hAnsi="Arial" w:cs="Arial"/>
        </w:rPr>
      </w:pPr>
      <w:r w:rsidRPr="0053683A">
        <w:rPr>
          <w:rFonts w:ascii="Arial" w:hAnsi="Arial" w:cs="Arial"/>
        </w:rPr>
        <w:t>Conformément à l’article 13.1 du CCAG-FCS, la durée du marché commence à compter de la date de notification au titulaire.</w:t>
      </w:r>
      <w:r>
        <w:rPr>
          <w:rFonts w:ascii="Arial" w:hAnsi="Arial" w:cs="Arial"/>
        </w:rPr>
        <w:t xml:space="preserve"> </w:t>
      </w:r>
      <w:r w:rsidRPr="0053683A">
        <w:rPr>
          <w:rFonts w:ascii="Arial" w:hAnsi="Arial" w:cs="Arial"/>
        </w:rPr>
        <w:t>Elle se termine à l’issue de la période de garantie contractuelle de l’équipement, telle que définie dans les documents particuliers du marché et conformément à l’article 13.4 du CCAG-FCS relatif à la garantie.</w:t>
      </w:r>
      <w:r w:rsidRPr="00153371">
        <w:rPr>
          <w:rFonts w:ascii="Arial" w:hAnsi="Arial" w:cs="Arial"/>
        </w:rPr>
        <w:t xml:space="preserve"> </w:t>
      </w:r>
    </w:p>
    <w:p w14:paraId="70824D2D" w14:textId="07892484" w:rsidR="009B1CD0" w:rsidRDefault="00237327" w:rsidP="00076308">
      <w:pPr>
        <w:tabs>
          <w:tab w:val="left" w:pos="576"/>
          <w:tab w:val="left" w:pos="851"/>
        </w:tabs>
        <w:jc w:val="both"/>
        <w:rPr>
          <w:rFonts w:ascii="Arial" w:hAnsi="Arial" w:cs="Arial"/>
          <w:sz w:val="18"/>
        </w:rPr>
      </w:pPr>
      <w:r w:rsidRPr="00153371">
        <w:rPr>
          <w:rFonts w:ascii="Arial" w:hAnsi="Arial" w:cs="Arial"/>
        </w:rPr>
        <w:t xml:space="preserve">Et débute </w:t>
      </w:r>
      <w:r w:rsidR="009B1CD0" w:rsidRPr="00153371">
        <w:rPr>
          <w:rFonts w:ascii="Arial" w:hAnsi="Arial" w:cs="Arial"/>
        </w:rPr>
        <w:t>à compter de </w:t>
      </w:r>
      <w:r w:rsidR="00076308">
        <w:rPr>
          <w:rFonts w:ascii="Arial" w:hAnsi="Arial" w:cs="Arial"/>
        </w:rPr>
        <w:t>l</w:t>
      </w:r>
      <w:r w:rsidR="00553933" w:rsidRPr="00153371">
        <w:rPr>
          <w:rFonts w:ascii="Arial" w:hAnsi="Arial" w:cs="Arial"/>
          <w:sz w:val="18"/>
        </w:rPr>
        <w:t>a</w:t>
      </w:r>
      <w:r w:rsidR="009B1CD0" w:rsidRPr="00153371">
        <w:rPr>
          <w:rFonts w:ascii="Arial" w:hAnsi="Arial" w:cs="Arial"/>
          <w:sz w:val="18"/>
        </w:rPr>
        <w:t xml:space="preserve"> date de notification du marché</w:t>
      </w:r>
      <w:r w:rsidR="00076308">
        <w:rPr>
          <w:rFonts w:ascii="Arial" w:hAnsi="Arial" w:cs="Arial"/>
          <w:sz w:val="18"/>
        </w:rPr>
        <w:t>.</w:t>
      </w:r>
    </w:p>
    <w:p w14:paraId="108E3629" w14:textId="77777777" w:rsidR="009B1CD0" w:rsidRPr="004268AC" w:rsidRDefault="009B1CD0" w:rsidP="009B45B9">
      <w:pPr>
        <w:tabs>
          <w:tab w:val="left" w:pos="426"/>
          <w:tab w:val="left" w:pos="851"/>
        </w:tabs>
        <w:jc w:val="both"/>
        <w:rPr>
          <w:rFonts w:ascii="Arial Narrow" w:hAnsi="Arial Narrow" w:cs="Arial"/>
          <w:b/>
        </w:rPr>
      </w:pPr>
    </w:p>
    <w:p w14:paraId="3AC07B77" w14:textId="5AE1E330"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553933">
        <w:rPr>
          <w:rFonts w:ascii="Arial Narrow" w:hAnsi="Arial Narrow"/>
        </w:rPr>
        <w:fldChar w:fldCharType="begin">
          <w:ffData>
            <w:name w:val=""/>
            <w:enabled/>
            <w:calcOnExit w:val="0"/>
            <w:checkBox>
              <w:size w:val="20"/>
              <w:default w:val="1"/>
            </w:checkBox>
          </w:ffData>
        </w:fldChar>
      </w:r>
      <w:r w:rsidR="00553933">
        <w:rPr>
          <w:rFonts w:ascii="Arial Narrow" w:hAnsi="Arial Narrow"/>
        </w:rPr>
        <w:instrText xml:space="preserve"> FORMCHECKBOX </w:instrText>
      </w:r>
      <w:r w:rsidR="00553933">
        <w:rPr>
          <w:rFonts w:ascii="Arial Narrow" w:hAnsi="Arial Narrow"/>
        </w:rPr>
      </w:r>
      <w:r w:rsidR="00553933">
        <w:rPr>
          <w:rFonts w:ascii="Arial Narrow" w:hAnsi="Arial Narrow"/>
        </w:rPr>
        <w:fldChar w:fldCharType="separate"/>
      </w:r>
      <w:r w:rsidR="00553933">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Pr>
          <w:rFonts w:ascii="Arial" w:hAnsi="Arial" w:cs="Arial"/>
          <w:b/>
          <w:sz w:val="18"/>
          <w:szCs w:val="22"/>
        </w:rPr>
        <w:t xml:space="preserve">de </w:t>
      </w:r>
      <w:r w:rsidRPr="00153371">
        <w:rPr>
          <w:rFonts w:ascii="Arial" w:hAnsi="Arial" w:cs="Arial"/>
          <w:b/>
          <w:sz w:val="18"/>
          <w:szCs w:val="22"/>
        </w:rPr>
        <w:t xml:space="preserve"> :</w:t>
      </w:r>
      <w:proofErr w:type="gramEnd"/>
      <w:r w:rsidRPr="00153371">
        <w:rPr>
          <w:rFonts w:ascii="Arial" w:hAnsi="Arial" w:cs="Arial"/>
          <w:b/>
          <w:sz w:val="18"/>
          <w:szCs w:val="22"/>
        </w:rPr>
        <w:t xml:space="preserve"> </w:t>
      </w:r>
      <w:r w:rsidRPr="00153371">
        <w:rPr>
          <w:rFonts w:ascii="Arial" w:hAnsi="Arial" w:cs="Arial"/>
          <w:b/>
          <w:sz w:val="18"/>
          <w:szCs w:val="22"/>
        </w:rPr>
        <w:tab/>
      </w:r>
      <w:r w:rsidR="009E4655" w:rsidRPr="00882CB8">
        <w:rPr>
          <w:rFonts w:ascii="Arial" w:hAnsi="Arial" w:cs="Arial"/>
          <w:b/>
          <w:sz w:val="18"/>
          <w:szCs w:val="22"/>
        </w:rPr>
        <w:t>…………</w:t>
      </w:r>
      <w:r w:rsidRPr="00882CB8">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256B2A59" w14:textId="77777777" w:rsidR="00C525AF" w:rsidRDefault="00C525AF" w:rsidP="009B45B9">
      <w:pPr>
        <w:tabs>
          <w:tab w:val="left" w:pos="426"/>
          <w:tab w:val="left" w:pos="851"/>
        </w:tabs>
        <w:jc w:val="both"/>
        <w:rPr>
          <w:rFonts w:ascii="Trebuchet MS" w:hAnsi="Trebuchet MS" w:cs="Arial"/>
          <w:b/>
        </w:rPr>
      </w:pPr>
    </w:p>
    <w:p w14:paraId="57226EC8" w14:textId="77777777" w:rsidR="00882CB8" w:rsidRPr="00153371" w:rsidRDefault="00882CB8" w:rsidP="00882CB8">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B7 - Délai de validité de l’offre :</w:t>
      </w:r>
    </w:p>
    <w:p w14:paraId="5F00DC20" w14:textId="77777777" w:rsidR="00882CB8" w:rsidRPr="004268AC" w:rsidRDefault="00882CB8" w:rsidP="00882CB8">
      <w:pPr>
        <w:tabs>
          <w:tab w:val="left" w:pos="851"/>
        </w:tabs>
        <w:jc w:val="both"/>
        <w:rPr>
          <w:rFonts w:ascii="Arial Narrow" w:hAnsi="Arial Narrow" w:cs="Arial"/>
          <w:bCs/>
        </w:rPr>
      </w:pPr>
    </w:p>
    <w:p w14:paraId="3F099FED" w14:textId="77777777" w:rsidR="00882CB8" w:rsidRPr="00153371" w:rsidRDefault="00882CB8" w:rsidP="00882CB8">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6F491AF1" w14:textId="77777777" w:rsidR="00882CB8" w:rsidRPr="004268AC" w:rsidRDefault="00882CB8" w:rsidP="00882CB8">
      <w:pPr>
        <w:tabs>
          <w:tab w:val="left" w:pos="851"/>
        </w:tabs>
        <w:jc w:val="both"/>
        <w:rPr>
          <w:rFonts w:ascii="Arial Narrow" w:hAnsi="Arial Narrow" w:cs="Arial"/>
          <w:bCs/>
        </w:rPr>
      </w:pPr>
    </w:p>
    <w:p w14:paraId="2AAC215E" w14:textId="77777777" w:rsidR="00882CB8" w:rsidRDefault="00882CB8" w:rsidP="009B45B9">
      <w:pPr>
        <w:tabs>
          <w:tab w:val="left" w:pos="426"/>
          <w:tab w:val="left" w:pos="851"/>
        </w:tabs>
        <w:jc w:val="both"/>
        <w:rPr>
          <w:rFonts w:ascii="Trebuchet MS" w:hAnsi="Trebuchet MS" w:cs="Arial"/>
          <w:b/>
        </w:rPr>
      </w:pPr>
    </w:p>
    <w:p w14:paraId="2B2243A8" w14:textId="77777777" w:rsidR="00882CB8" w:rsidRDefault="00882CB8" w:rsidP="009B45B9">
      <w:pPr>
        <w:tabs>
          <w:tab w:val="left" w:pos="426"/>
          <w:tab w:val="left" w:pos="851"/>
        </w:tabs>
        <w:jc w:val="both"/>
        <w:rPr>
          <w:rFonts w:ascii="Trebuchet MS" w:hAnsi="Trebuchet MS" w:cs="Arial"/>
          <w:b/>
        </w:rPr>
      </w:pPr>
    </w:p>
    <w:p w14:paraId="434B852B" w14:textId="77777777" w:rsidR="00882CB8" w:rsidRDefault="00882CB8" w:rsidP="009B45B9">
      <w:pPr>
        <w:tabs>
          <w:tab w:val="left" w:pos="426"/>
          <w:tab w:val="left" w:pos="851"/>
        </w:tabs>
        <w:jc w:val="both"/>
        <w:rPr>
          <w:rFonts w:ascii="Trebuchet MS" w:hAnsi="Trebuchet MS" w:cs="Arial"/>
          <w:b/>
        </w:rPr>
      </w:pPr>
    </w:p>
    <w:p w14:paraId="1E3589C5" w14:textId="77777777" w:rsidR="00882CB8" w:rsidRDefault="00882CB8" w:rsidP="009B45B9">
      <w:pPr>
        <w:tabs>
          <w:tab w:val="left" w:pos="426"/>
          <w:tab w:val="left" w:pos="851"/>
        </w:tabs>
        <w:jc w:val="both"/>
        <w:rPr>
          <w:rFonts w:ascii="Trebuchet MS" w:hAnsi="Trebuchet MS" w:cs="Arial"/>
          <w:b/>
        </w:rPr>
      </w:pPr>
    </w:p>
    <w:p w14:paraId="348FAC15" w14:textId="77777777" w:rsidR="00882CB8" w:rsidRDefault="00882CB8" w:rsidP="009B45B9">
      <w:pPr>
        <w:tabs>
          <w:tab w:val="left" w:pos="426"/>
          <w:tab w:val="left" w:pos="851"/>
        </w:tabs>
        <w:jc w:val="both"/>
        <w:rPr>
          <w:rFonts w:ascii="Trebuchet MS" w:hAnsi="Trebuchet MS" w:cs="Arial"/>
          <w:b/>
        </w:rPr>
      </w:pPr>
    </w:p>
    <w:p w14:paraId="77006563" w14:textId="77777777" w:rsidR="00882CB8" w:rsidRDefault="00882CB8" w:rsidP="009B45B9">
      <w:pPr>
        <w:tabs>
          <w:tab w:val="left" w:pos="426"/>
          <w:tab w:val="left" w:pos="851"/>
        </w:tabs>
        <w:jc w:val="both"/>
        <w:rPr>
          <w:rFonts w:ascii="Trebuchet MS" w:hAnsi="Trebuchet MS" w:cs="Arial"/>
          <w:b/>
        </w:rPr>
      </w:pPr>
    </w:p>
    <w:p w14:paraId="2BAEC48A" w14:textId="77777777" w:rsidR="00882CB8" w:rsidRDefault="00882CB8" w:rsidP="009B45B9">
      <w:pPr>
        <w:tabs>
          <w:tab w:val="left" w:pos="426"/>
          <w:tab w:val="left" w:pos="851"/>
        </w:tabs>
        <w:jc w:val="both"/>
        <w:rPr>
          <w:rFonts w:ascii="Trebuchet MS" w:hAnsi="Trebuchet MS" w:cs="Arial"/>
          <w:b/>
        </w:rPr>
      </w:pPr>
    </w:p>
    <w:p w14:paraId="7F5EB0BD" w14:textId="77777777" w:rsidR="00882CB8" w:rsidRDefault="00882CB8" w:rsidP="009B45B9">
      <w:pPr>
        <w:tabs>
          <w:tab w:val="left" w:pos="426"/>
          <w:tab w:val="left" w:pos="851"/>
        </w:tabs>
        <w:jc w:val="both"/>
        <w:rPr>
          <w:rFonts w:ascii="Trebuchet MS" w:hAnsi="Trebuchet MS" w:cs="Arial"/>
          <w:b/>
        </w:rPr>
      </w:pPr>
    </w:p>
    <w:p w14:paraId="52B96012" w14:textId="77777777" w:rsidR="00882CB8" w:rsidRDefault="00882CB8" w:rsidP="009B45B9">
      <w:pPr>
        <w:tabs>
          <w:tab w:val="left" w:pos="426"/>
          <w:tab w:val="left" w:pos="851"/>
        </w:tabs>
        <w:jc w:val="both"/>
        <w:rPr>
          <w:rFonts w:ascii="Trebuchet MS" w:hAnsi="Trebuchet MS" w:cs="Arial"/>
          <w:b/>
        </w:rPr>
      </w:pPr>
    </w:p>
    <w:p w14:paraId="30067F1E" w14:textId="77777777" w:rsidR="00882CB8" w:rsidRDefault="00882CB8" w:rsidP="009B45B9">
      <w:pPr>
        <w:tabs>
          <w:tab w:val="left" w:pos="426"/>
          <w:tab w:val="left" w:pos="851"/>
        </w:tabs>
        <w:jc w:val="both"/>
        <w:rPr>
          <w:rFonts w:ascii="Trebuchet MS" w:hAnsi="Trebuchet MS" w:cs="Arial"/>
          <w:b/>
        </w:rPr>
      </w:pPr>
    </w:p>
    <w:p w14:paraId="734BBCD2" w14:textId="77777777" w:rsidR="00882CB8" w:rsidRDefault="00882CB8" w:rsidP="009B45B9">
      <w:pPr>
        <w:tabs>
          <w:tab w:val="left" w:pos="426"/>
          <w:tab w:val="left" w:pos="851"/>
        </w:tabs>
        <w:jc w:val="both"/>
        <w:rPr>
          <w:rFonts w:ascii="Trebuchet MS" w:hAnsi="Trebuchet MS" w:cs="Arial"/>
          <w:b/>
        </w:rPr>
        <w:sectPr w:rsidR="00882CB8" w:rsidSect="00803DD4">
          <w:pgSz w:w="11906" w:h="16838"/>
          <w:pgMar w:top="454" w:right="851" w:bottom="736" w:left="851" w:header="720" w:footer="680" w:gutter="0"/>
          <w:cols w:space="720"/>
          <w:docGrid w:linePitch="360"/>
        </w:sectPr>
      </w:pPr>
    </w:p>
    <w:p w14:paraId="2ED98FCE" w14:textId="77777777" w:rsidR="00B53F5A" w:rsidRDefault="00B53F5A" w:rsidP="009B45B9">
      <w:pPr>
        <w:tabs>
          <w:tab w:val="left" w:pos="426"/>
          <w:tab w:val="left" w:pos="851"/>
        </w:tabs>
        <w:jc w:val="both"/>
        <w:rPr>
          <w:rFonts w:ascii="Trebuchet MS" w:hAnsi="Trebuchet MS" w:cs="Arial"/>
          <w:b/>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5"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6"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629B7334" w14:textId="77777777" w:rsidR="00882CB8" w:rsidRDefault="00882CB8" w:rsidP="005846FB">
      <w:pPr>
        <w:tabs>
          <w:tab w:val="left" w:pos="851"/>
        </w:tabs>
        <w:jc w:val="both"/>
        <w:rPr>
          <w:rFonts w:ascii="Arial Narrow" w:hAnsi="Arial Narrow" w:cs="Arial"/>
          <w:bCs/>
        </w:rPr>
        <w:sectPr w:rsidR="00882CB8" w:rsidSect="00803DD4">
          <w:pgSz w:w="11906" w:h="16838"/>
          <w:pgMar w:top="454" w:right="851" w:bottom="736" w:left="851" w:header="720" w:footer="680" w:gutter="0"/>
          <w:cols w:space="720"/>
          <w:docGrid w:linePitch="360"/>
        </w:sectPr>
      </w:pPr>
    </w:p>
    <w:p w14:paraId="34C0F1A3" w14:textId="77777777" w:rsidR="008A5E5E" w:rsidRDefault="008A5E5E" w:rsidP="005846FB">
      <w:pPr>
        <w:tabs>
          <w:tab w:val="left" w:pos="851"/>
        </w:tabs>
        <w:jc w:val="both"/>
        <w:rPr>
          <w:rFonts w:ascii="Arial Narrow" w:hAnsi="Arial Narrow" w:cs="Arial"/>
          <w:bCs/>
        </w:rPr>
      </w:pPr>
    </w:p>
    <w:p w14:paraId="20359685" w14:textId="77777777" w:rsidR="00882CB8" w:rsidRDefault="00882CB8" w:rsidP="005846FB">
      <w:pPr>
        <w:tabs>
          <w:tab w:val="left" w:pos="851"/>
        </w:tabs>
        <w:jc w:val="both"/>
        <w:rPr>
          <w:rFonts w:ascii="Arial Narrow" w:hAnsi="Arial Narrow"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rsidTr="00882CB8">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7"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8"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72F9375D"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0C7A56">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Default="003521F6" w:rsidP="00EF71CC">
      <w:pPr>
        <w:suppressAutoHyphens w:val="0"/>
        <w:rPr>
          <w:rFonts w:ascii="Trebuchet MS" w:hAnsi="Trebuchet MS" w:cs="Arial"/>
        </w:rPr>
      </w:pPr>
    </w:p>
    <w:p w14:paraId="2DB73ECE" w14:textId="77777777" w:rsidR="00882CB8" w:rsidRPr="00392658" w:rsidRDefault="00882CB8"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1"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1"/>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1DEE3D4C" w:rsidR="00022A4F" w:rsidRDefault="00022A4F" w:rsidP="00022A4F">
      <w:pPr>
        <w:jc w:val="both"/>
        <w:rPr>
          <w:rFonts w:ascii="Arial" w:hAnsi="Arial" w:cs="Arial"/>
        </w:rPr>
      </w:pPr>
      <w:r>
        <w:rPr>
          <w:rFonts w:ascii="Arial" w:hAnsi="Arial" w:cs="Arial"/>
        </w:rPr>
        <w:t>Le présent marché est conclu</w:t>
      </w:r>
      <w:r w:rsidR="003C301B">
        <w:rPr>
          <w:rFonts w:ascii="Arial" w:hAnsi="Arial" w:cs="Arial"/>
        </w:rPr>
        <w:t xml:space="preserve"> pour le montant </w:t>
      </w:r>
      <w:proofErr w:type="gramStart"/>
      <w:r w:rsidR="003C301B">
        <w:rPr>
          <w:rFonts w:ascii="Arial" w:hAnsi="Arial" w:cs="Arial"/>
        </w:rPr>
        <w:t xml:space="preserve">de </w:t>
      </w:r>
      <w:r>
        <w:rPr>
          <w:rFonts w:ascii="Arial" w:hAnsi="Arial" w:cs="Arial"/>
        </w:rPr>
        <w:t> :</w:t>
      </w:r>
      <w:proofErr w:type="gramEnd"/>
      <w:r>
        <w:rPr>
          <w:rFonts w:ascii="Arial" w:hAnsi="Arial" w:cs="Arial"/>
        </w:rPr>
        <w:t xml:space="preserve"> </w:t>
      </w:r>
    </w:p>
    <w:p w14:paraId="1CA219CA" w14:textId="77777777" w:rsidR="00022A4F" w:rsidRDefault="00022A4F" w:rsidP="00022A4F">
      <w:pPr>
        <w:jc w:val="both"/>
        <w:rPr>
          <w:rFonts w:ascii="Arial" w:hAnsi="Arial" w:cs="Arial"/>
        </w:rPr>
      </w:pPr>
    </w:p>
    <w:p w14:paraId="2C739EA5"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661D2687"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w:t>
      </w:r>
      <w:r w:rsidR="00D2429A">
        <w:rPr>
          <w:rFonts w:ascii="Arial Narrow" w:hAnsi="Arial Narrow"/>
          <w:color w:val="FF0000"/>
          <w:sz w:val="22"/>
          <w:szCs w:val="22"/>
        </w:rPr>
        <w:t xml:space="preserve">tre offre </w:t>
      </w:r>
      <w:proofErr w:type="gramStart"/>
      <w:r w:rsidR="00D2429A">
        <w:rPr>
          <w:rFonts w:ascii="Arial Narrow" w:hAnsi="Arial Narrow"/>
          <w:color w:val="FF0000"/>
          <w:sz w:val="22"/>
          <w:szCs w:val="22"/>
        </w:rPr>
        <w:t xml:space="preserve">financière </w:t>
      </w:r>
      <w:r w:rsidRPr="009E4655">
        <w:rPr>
          <w:rFonts w:ascii="Arial Narrow" w:hAnsi="Arial Narrow"/>
          <w:color w:val="FF0000"/>
          <w:sz w:val="22"/>
          <w:szCs w:val="22"/>
        </w:rPr>
        <w:t xml:space="preserve"> BPU</w:t>
      </w:r>
      <w:proofErr w:type="gramEnd"/>
      <w:r w:rsidR="00D2429A">
        <w:rPr>
          <w:rFonts w:ascii="Arial Narrow" w:hAnsi="Arial Narrow"/>
          <w:color w:val="FF0000"/>
          <w:sz w:val="22"/>
          <w:szCs w:val="22"/>
        </w:rPr>
        <w:t xml:space="preserve"> &amp;/ou DPGF</w:t>
      </w:r>
      <w:r w:rsidRPr="009E4655">
        <w:rPr>
          <w:rFonts w:ascii="Arial Narrow" w:hAnsi="Arial Narrow"/>
          <w:color w:val="FF0000"/>
          <w:sz w:val="22"/>
          <w:szCs w:val="22"/>
        </w:rPr>
        <w:t xml:space="preserve">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1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B5F3" w14:textId="77777777" w:rsidR="00D85419" w:rsidRDefault="00D85419">
      <w:r>
        <w:separator/>
      </w:r>
    </w:p>
  </w:endnote>
  <w:endnote w:type="continuationSeparator" w:id="0">
    <w:p w14:paraId="1E77883A" w14:textId="77777777" w:rsidR="00D85419" w:rsidRDefault="00D8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4B9" w14:textId="77777777" w:rsidR="00D85419" w:rsidRDefault="00D85419">
      <w:r>
        <w:separator/>
      </w:r>
    </w:p>
  </w:footnote>
  <w:footnote w:type="continuationSeparator" w:id="0">
    <w:p w14:paraId="63EC55A1" w14:textId="77777777" w:rsidR="00D85419" w:rsidRDefault="00D85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76308"/>
    <w:rsid w:val="0008094B"/>
    <w:rsid w:val="00081128"/>
    <w:rsid w:val="00081F3C"/>
    <w:rsid w:val="00083C20"/>
    <w:rsid w:val="00086578"/>
    <w:rsid w:val="00097A53"/>
    <w:rsid w:val="000A2E05"/>
    <w:rsid w:val="000A6CF0"/>
    <w:rsid w:val="000A6E23"/>
    <w:rsid w:val="000B1006"/>
    <w:rsid w:val="000B3E1A"/>
    <w:rsid w:val="000C0786"/>
    <w:rsid w:val="000C151A"/>
    <w:rsid w:val="000C7A56"/>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4229"/>
    <w:rsid w:val="003814F9"/>
    <w:rsid w:val="00384B40"/>
    <w:rsid w:val="00385E76"/>
    <w:rsid w:val="00392658"/>
    <w:rsid w:val="00392BA5"/>
    <w:rsid w:val="00397CA9"/>
    <w:rsid w:val="003A3321"/>
    <w:rsid w:val="003A363B"/>
    <w:rsid w:val="003B1DA8"/>
    <w:rsid w:val="003C0DE8"/>
    <w:rsid w:val="003C12BC"/>
    <w:rsid w:val="003C301B"/>
    <w:rsid w:val="003C35BA"/>
    <w:rsid w:val="003C4088"/>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D1E4D"/>
    <w:rsid w:val="004E75A6"/>
    <w:rsid w:val="004F09F2"/>
    <w:rsid w:val="00500F31"/>
    <w:rsid w:val="00514DAF"/>
    <w:rsid w:val="00515A11"/>
    <w:rsid w:val="00516FC1"/>
    <w:rsid w:val="00532EC7"/>
    <w:rsid w:val="0053683A"/>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4DAA"/>
    <w:rsid w:val="008466D7"/>
    <w:rsid w:val="008571D3"/>
    <w:rsid w:val="0086061B"/>
    <w:rsid w:val="0086276C"/>
    <w:rsid w:val="00867D9F"/>
    <w:rsid w:val="008774D5"/>
    <w:rsid w:val="00882CB8"/>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240C9"/>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525AF"/>
    <w:rsid w:val="00C70738"/>
    <w:rsid w:val="00C75B04"/>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429A"/>
    <w:rsid w:val="00D252A2"/>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D26F2"/>
    <w:rsid w:val="00DD4A46"/>
    <w:rsid w:val="00DD5A41"/>
    <w:rsid w:val="00E02E19"/>
    <w:rsid w:val="00E05871"/>
    <w:rsid w:val="00E17A92"/>
    <w:rsid w:val="00E17D8E"/>
    <w:rsid w:val="00E20AD3"/>
    <w:rsid w:val="00E31CC9"/>
    <w:rsid w:val="00E432A5"/>
    <w:rsid w:val="00E45F0E"/>
    <w:rsid w:val="00E47798"/>
    <w:rsid w:val="00E50E20"/>
    <w:rsid w:val="00E521C6"/>
    <w:rsid w:val="00E53A86"/>
    <w:rsid w:val="00E604E4"/>
    <w:rsid w:val="00E6507D"/>
    <w:rsid w:val="00E74222"/>
    <w:rsid w:val="00E7455B"/>
    <w:rsid w:val="00E763C4"/>
    <w:rsid w:val="00E91757"/>
    <w:rsid w:val="00E92BEB"/>
    <w:rsid w:val="00E972CE"/>
    <w:rsid w:val="00EA0A71"/>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C4"/>
    <w:rsid w:val="00F47796"/>
    <w:rsid w:val="00F55B68"/>
    <w:rsid w:val="00F83A14"/>
    <w:rsid w:val="00F83AC8"/>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10</Pages>
  <Words>2581</Words>
  <Characters>14196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16744</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BABANI Blandine</cp:lastModifiedBy>
  <cp:revision>26</cp:revision>
  <cp:lastPrinted>2017-09-27T13:48:00Z</cp:lastPrinted>
  <dcterms:created xsi:type="dcterms:W3CDTF">2023-03-23T15:29:00Z</dcterms:created>
  <dcterms:modified xsi:type="dcterms:W3CDTF">2025-11-27T13:30:00Z</dcterms:modified>
</cp:coreProperties>
</file>